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17AD" w14:textId="77777777" w:rsidR="008E1E1D" w:rsidRDefault="008E1E1D" w:rsidP="008E1E1D">
      <w:pPr>
        <w:pStyle w:val="Prrafodelista"/>
        <w:numPr>
          <w:ilvl w:val="0"/>
          <w:numId w:val="2"/>
        </w:numPr>
        <w:spacing w:before="100" w:after="100" w:line="240" w:lineRule="auto"/>
        <w:jc w:val="both"/>
        <w:rPr>
          <w:rFonts w:ascii="Courier New" w:eastAsia="Times New Roman" w:hAnsi="Courier New" w:cs="Courier New"/>
          <w:b/>
          <w:sz w:val="24"/>
          <w:szCs w:val="24"/>
        </w:rPr>
      </w:pPr>
      <w:r w:rsidRPr="0031704A">
        <w:rPr>
          <w:rFonts w:ascii="Courier New" w:eastAsia="Times New Roman" w:hAnsi="Courier New" w:cs="Courier New"/>
          <w:b/>
          <w:sz w:val="24"/>
          <w:szCs w:val="24"/>
        </w:rPr>
        <w:t xml:space="preserve">INFORMACIÓN GENERAL </w:t>
      </w:r>
    </w:p>
    <w:p w14:paraId="5F800FB4" w14:textId="77777777" w:rsidR="0031704A" w:rsidRPr="0031704A" w:rsidRDefault="0031704A" w:rsidP="0031704A">
      <w:pPr>
        <w:pStyle w:val="Prrafodelista"/>
        <w:spacing w:before="100" w:after="100" w:line="240" w:lineRule="auto"/>
        <w:ind w:left="1425"/>
        <w:jc w:val="both"/>
        <w:rPr>
          <w:rFonts w:ascii="Courier New" w:eastAsia="Times New Roman" w:hAnsi="Courier New" w:cs="Courier New"/>
          <w:b/>
          <w:sz w:val="24"/>
          <w:szCs w:val="24"/>
        </w:rPr>
      </w:pPr>
    </w:p>
    <w:p w14:paraId="4EE74DA6" w14:textId="54A53689" w:rsidR="0031704A" w:rsidRPr="0031704A" w:rsidRDefault="008E1E1D" w:rsidP="0031704A">
      <w:pPr>
        <w:jc w:val="both"/>
        <w:rPr>
          <w:rFonts w:ascii="Courier New" w:hAnsi="Courier New" w:cs="Courier New"/>
          <w:sz w:val="24"/>
          <w:szCs w:val="24"/>
        </w:rPr>
      </w:pPr>
      <w:r w:rsidRPr="0031704A">
        <w:rPr>
          <w:rFonts w:ascii="Courier New" w:eastAsia="Times New Roman" w:hAnsi="Courier New" w:cs="Courier New"/>
          <w:sz w:val="24"/>
          <w:szCs w:val="24"/>
        </w:rPr>
        <w:t xml:space="preserve">En cumplimiento con lo dispuesto en artículo 10 de la Ley 34/2002, de 11 de julio, de Servicios de la Sociedad de la Información y de Comercio Electrónico, ponemos en su conocimiento que la empresa titular de la web </w:t>
      </w:r>
      <w:proofErr w:type="gramStart"/>
      <w:r w:rsidR="00BF6007">
        <w:rPr>
          <w:rFonts w:ascii="Courier New" w:eastAsia="Times New Roman" w:hAnsi="Courier New" w:cs="Courier New"/>
          <w:i/>
          <w:sz w:val="24"/>
          <w:szCs w:val="24"/>
        </w:rPr>
        <w:t>www.</w:t>
      </w:r>
      <w:r w:rsidR="000D7118">
        <w:rPr>
          <w:rFonts w:ascii="Courier New" w:eastAsia="Times New Roman" w:hAnsi="Courier New" w:cs="Courier New"/>
          <w:i/>
          <w:sz w:val="24"/>
          <w:szCs w:val="24"/>
        </w:rPr>
        <w:t>estudiospilarcuartero.com</w:t>
      </w:r>
      <w:r w:rsidR="0031704A" w:rsidRPr="0031704A">
        <w:rPr>
          <w:rFonts w:ascii="Courier New" w:eastAsia="Times New Roman" w:hAnsi="Courier New" w:cs="Courier New"/>
          <w:i/>
          <w:sz w:val="24"/>
          <w:szCs w:val="24"/>
        </w:rPr>
        <w:t xml:space="preserve"> </w:t>
      </w:r>
      <w:r w:rsidRPr="0031704A">
        <w:rPr>
          <w:rFonts w:ascii="Courier New" w:eastAsia="Times New Roman" w:hAnsi="Courier New" w:cs="Courier New"/>
          <w:i/>
          <w:sz w:val="24"/>
          <w:szCs w:val="24"/>
        </w:rPr>
        <w:t xml:space="preserve"> </w:t>
      </w:r>
      <w:r w:rsidRPr="0031704A">
        <w:rPr>
          <w:rFonts w:ascii="Courier New" w:eastAsia="Times New Roman" w:hAnsi="Courier New" w:cs="Courier New"/>
          <w:sz w:val="24"/>
          <w:szCs w:val="24"/>
        </w:rPr>
        <w:t>y</w:t>
      </w:r>
      <w:proofErr w:type="gramEnd"/>
      <w:r w:rsidRPr="0031704A">
        <w:rPr>
          <w:rFonts w:ascii="Courier New" w:eastAsia="Times New Roman" w:hAnsi="Courier New" w:cs="Courier New"/>
          <w:sz w:val="24"/>
          <w:szCs w:val="24"/>
        </w:rPr>
        <w:t xml:space="preserve"> de todos sus derechos</w:t>
      </w:r>
      <w:r w:rsidR="00684298" w:rsidRPr="0031704A">
        <w:rPr>
          <w:rFonts w:ascii="Courier New" w:eastAsia="Times New Roman" w:hAnsi="Courier New" w:cs="Courier New"/>
          <w:sz w:val="24"/>
          <w:szCs w:val="24"/>
        </w:rPr>
        <w:t xml:space="preserve"> es</w:t>
      </w:r>
      <w:r w:rsidRPr="0031704A">
        <w:rPr>
          <w:rFonts w:ascii="Courier New" w:eastAsia="Times New Roman" w:hAnsi="Courier New" w:cs="Courier New"/>
          <w:sz w:val="24"/>
          <w:szCs w:val="24"/>
        </w:rPr>
        <w:t xml:space="preserve"> </w:t>
      </w:r>
      <w:r w:rsidR="000D7118">
        <w:rPr>
          <w:rFonts w:ascii="Courier New" w:eastAsia="Calibri" w:hAnsi="Courier New" w:cs="Courier New"/>
          <w:sz w:val="24"/>
          <w:szCs w:val="24"/>
        </w:rPr>
        <w:t>OPOSICIONES RIOJAÑOS, S.L.</w:t>
      </w:r>
      <w:r w:rsidR="0031704A" w:rsidRPr="0031704A">
        <w:rPr>
          <w:rFonts w:ascii="Courier New" w:hAnsi="Courier New" w:cs="Courier New"/>
          <w:sz w:val="24"/>
          <w:szCs w:val="24"/>
        </w:rPr>
        <w:t xml:space="preserve"> provist</w:t>
      </w:r>
      <w:r w:rsidR="00514457">
        <w:rPr>
          <w:rFonts w:ascii="Courier New" w:hAnsi="Courier New" w:cs="Courier New"/>
          <w:sz w:val="24"/>
          <w:szCs w:val="24"/>
        </w:rPr>
        <w:t>o</w:t>
      </w:r>
      <w:r w:rsidR="0031704A" w:rsidRPr="0031704A">
        <w:rPr>
          <w:rFonts w:ascii="Courier New" w:hAnsi="Courier New" w:cs="Courier New"/>
          <w:sz w:val="24"/>
          <w:szCs w:val="24"/>
        </w:rPr>
        <w:t xml:space="preserve"> de </w:t>
      </w:r>
      <w:r w:rsidR="000D7118">
        <w:rPr>
          <w:rFonts w:ascii="Courier New" w:hAnsi="Courier New" w:cs="Courier New"/>
          <w:sz w:val="24"/>
          <w:szCs w:val="24"/>
        </w:rPr>
        <w:t>CIF</w:t>
      </w:r>
      <w:r w:rsidR="0031704A" w:rsidRPr="0031704A">
        <w:rPr>
          <w:rFonts w:ascii="Courier New" w:hAnsi="Courier New" w:cs="Courier New"/>
          <w:sz w:val="24"/>
          <w:szCs w:val="24"/>
        </w:rPr>
        <w:t xml:space="preserve">: </w:t>
      </w:r>
      <w:r w:rsidR="000D7118">
        <w:rPr>
          <w:rFonts w:ascii="Courier New" w:hAnsi="Courier New" w:cs="Courier New"/>
          <w:sz w:val="24"/>
          <w:szCs w:val="24"/>
        </w:rPr>
        <w:t>B26539452</w:t>
      </w:r>
      <w:r w:rsidR="0031704A" w:rsidRPr="0031704A">
        <w:rPr>
          <w:rFonts w:ascii="Courier New" w:hAnsi="Courier New" w:cs="Courier New"/>
          <w:sz w:val="24"/>
          <w:szCs w:val="24"/>
        </w:rPr>
        <w:t xml:space="preserve"> con domicilio </w:t>
      </w:r>
      <w:r w:rsidR="00BF6007">
        <w:rPr>
          <w:rFonts w:ascii="Courier New" w:hAnsi="Courier New" w:cs="Courier New"/>
          <w:sz w:val="24"/>
          <w:szCs w:val="24"/>
        </w:rPr>
        <w:t xml:space="preserve">en </w:t>
      </w:r>
      <w:r w:rsidR="00514457">
        <w:rPr>
          <w:rFonts w:ascii="Courier New" w:hAnsi="Courier New" w:cs="Courier New"/>
          <w:sz w:val="24"/>
          <w:szCs w:val="24"/>
        </w:rPr>
        <w:t xml:space="preserve">Calle </w:t>
      </w:r>
      <w:r w:rsidR="000D7118">
        <w:rPr>
          <w:rFonts w:ascii="Courier New" w:hAnsi="Courier New" w:cs="Courier New"/>
          <w:sz w:val="24"/>
          <w:szCs w:val="24"/>
        </w:rPr>
        <w:t>Marqués de Murrieta nº 3, Entreplanta Derecha</w:t>
      </w:r>
      <w:r w:rsidR="00514457">
        <w:rPr>
          <w:rFonts w:ascii="Courier New" w:hAnsi="Courier New" w:cs="Courier New"/>
          <w:sz w:val="24"/>
          <w:szCs w:val="24"/>
        </w:rPr>
        <w:t>, 26</w:t>
      </w:r>
      <w:r w:rsidR="000D7118">
        <w:rPr>
          <w:rFonts w:ascii="Courier New" w:hAnsi="Courier New" w:cs="Courier New"/>
          <w:sz w:val="24"/>
          <w:szCs w:val="24"/>
        </w:rPr>
        <w:t>005, Logroño</w:t>
      </w:r>
      <w:r w:rsidR="00BF6007">
        <w:rPr>
          <w:rFonts w:ascii="Courier New" w:hAnsi="Courier New" w:cs="Courier New"/>
          <w:sz w:val="24"/>
          <w:szCs w:val="24"/>
        </w:rPr>
        <w:t xml:space="preserve"> (La Rioja)</w:t>
      </w:r>
      <w:r w:rsidR="0031704A" w:rsidRPr="0031704A">
        <w:rPr>
          <w:rFonts w:ascii="Courier New" w:eastAsia="Calibri" w:hAnsi="Courier New" w:cs="Courier New"/>
          <w:color w:val="000000"/>
          <w:sz w:val="24"/>
          <w:szCs w:val="24"/>
        </w:rPr>
        <w:t xml:space="preserve"> </w:t>
      </w:r>
      <w:proofErr w:type="spellStart"/>
      <w:r w:rsidR="0031704A" w:rsidRPr="0031704A">
        <w:rPr>
          <w:rFonts w:ascii="Courier New" w:eastAsia="Calibri" w:hAnsi="Courier New" w:cs="Courier New"/>
          <w:color w:val="000000"/>
          <w:sz w:val="24"/>
          <w:szCs w:val="24"/>
        </w:rPr>
        <w:t>ó</w:t>
      </w:r>
      <w:proofErr w:type="spellEnd"/>
      <w:r w:rsidR="0031704A" w:rsidRPr="0031704A">
        <w:rPr>
          <w:rFonts w:ascii="Courier New" w:eastAsia="Calibri" w:hAnsi="Courier New" w:cs="Courier New"/>
          <w:color w:val="000000"/>
          <w:sz w:val="24"/>
          <w:szCs w:val="24"/>
        </w:rPr>
        <w:t xml:space="preserve"> del mail </w:t>
      </w:r>
      <w:r w:rsidR="000D7118">
        <w:rPr>
          <w:rFonts w:ascii="Courier New" w:eastAsia="Calibri" w:hAnsi="Courier New" w:cs="Courier New"/>
          <w:color w:val="000000"/>
          <w:sz w:val="24"/>
          <w:szCs w:val="24"/>
        </w:rPr>
        <w:t>administracion@estudiospilarcuartero.com</w:t>
      </w:r>
    </w:p>
    <w:p w14:paraId="1A9AAA4E" w14:textId="77777777" w:rsidR="0031704A" w:rsidRPr="0031704A" w:rsidRDefault="0031704A" w:rsidP="008E1E1D">
      <w:pPr>
        <w:jc w:val="both"/>
        <w:rPr>
          <w:rFonts w:ascii="Courier New" w:eastAsia="Times New Roman" w:hAnsi="Courier New" w:cs="Courier New"/>
          <w:sz w:val="24"/>
          <w:szCs w:val="24"/>
        </w:rPr>
      </w:pPr>
    </w:p>
    <w:p w14:paraId="3A843360" w14:textId="77777777" w:rsidR="008E1E1D" w:rsidRPr="0031704A" w:rsidRDefault="008E1E1D" w:rsidP="008E1E1D">
      <w:pPr>
        <w:keepNext/>
        <w:numPr>
          <w:ilvl w:val="0"/>
          <w:numId w:val="1"/>
        </w:numPr>
        <w:tabs>
          <w:tab w:val="left" w:pos="0"/>
        </w:tabs>
        <w:spacing w:before="240" w:after="240" w:line="240" w:lineRule="auto"/>
        <w:ind w:left="720" w:hanging="180"/>
        <w:jc w:val="both"/>
        <w:rPr>
          <w:rFonts w:ascii="Courier New" w:eastAsia="Times New Roman" w:hAnsi="Courier New" w:cs="Courier New"/>
          <w:b/>
          <w:caps/>
          <w:color w:val="000000"/>
          <w:sz w:val="24"/>
          <w:szCs w:val="24"/>
        </w:rPr>
      </w:pPr>
      <w:r w:rsidRPr="0031704A">
        <w:rPr>
          <w:rFonts w:ascii="Courier New" w:eastAsia="Times New Roman" w:hAnsi="Courier New" w:cs="Courier New"/>
          <w:b/>
          <w:caps/>
          <w:color w:val="000000"/>
          <w:sz w:val="24"/>
          <w:szCs w:val="24"/>
        </w:rPr>
        <w:t>OBJETO</w:t>
      </w:r>
    </w:p>
    <w:p w14:paraId="7CB3B6D3" w14:textId="77777777" w:rsidR="008E1E1D" w:rsidRPr="0031704A" w:rsidRDefault="008E1E1D" w:rsidP="008E1E1D">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El prestador, responsable del sitio web, pone a disposición de los usuarios el presente documento con el que pretende dar cumplimiento a las obligaciones dispuestas en la Ley 34/2002, de Servicios de la Sociedad de la Información y del Comercio Electrónico (LSSI-CE), así como informar a todos los usuarios del sitio web respecto a cuáles son las condiciones de uso del sitio web. Toda persona que acceda a este sitio web asume el papel de usuario, comprometiéndose a la observancia y cumplimiento riguroso de las disposiciones aquí dispuestas, así como a cualquier otra disposición legal que fuera de aplicación. El prestador se reserva el derecho a modificar cualquier tipo de información que pudiera aparecer en el sitio web, sin que exista obligación de preavisar o poner en conocimiento de los usuarios dichas obligaciones, entendiéndose como suficiente con la publicación en el sitio web del prestador.</w:t>
      </w:r>
    </w:p>
    <w:p w14:paraId="1579AB66" w14:textId="77777777" w:rsidR="000074E4" w:rsidRPr="0031704A" w:rsidRDefault="000074E4" w:rsidP="000074E4">
      <w:pPr>
        <w:keepNext/>
        <w:numPr>
          <w:ilvl w:val="0"/>
          <w:numId w:val="3"/>
        </w:numPr>
        <w:tabs>
          <w:tab w:val="left" w:pos="0"/>
        </w:tabs>
        <w:spacing w:before="240" w:after="240" w:line="240" w:lineRule="auto"/>
        <w:ind w:left="720" w:hanging="180"/>
        <w:jc w:val="both"/>
        <w:rPr>
          <w:rFonts w:ascii="Courier New" w:eastAsia="Times New Roman" w:hAnsi="Courier New" w:cs="Courier New"/>
          <w:b/>
          <w:caps/>
          <w:color w:val="000000"/>
          <w:sz w:val="24"/>
          <w:szCs w:val="24"/>
        </w:rPr>
      </w:pPr>
      <w:r w:rsidRPr="0031704A">
        <w:rPr>
          <w:rFonts w:ascii="Courier New" w:eastAsia="Times New Roman" w:hAnsi="Courier New" w:cs="Courier New"/>
          <w:b/>
          <w:caps/>
          <w:color w:val="000000"/>
          <w:sz w:val="24"/>
          <w:szCs w:val="24"/>
        </w:rPr>
        <w:t>Responsabilidad</w:t>
      </w:r>
    </w:p>
    <w:p w14:paraId="77B12D83" w14:textId="77777777" w:rsidR="000074E4" w:rsidRPr="0031704A" w:rsidRDefault="0031704A" w:rsidP="000074E4">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ab/>
      </w:r>
      <w:r w:rsidR="000074E4" w:rsidRPr="0031704A">
        <w:rPr>
          <w:rFonts w:ascii="Courier New" w:eastAsia="Times New Roman" w:hAnsi="Courier New" w:cs="Courier New"/>
          <w:color w:val="000000"/>
          <w:sz w:val="24"/>
          <w:szCs w:val="24"/>
        </w:rPr>
        <w:t>El prestador se exime de cualquier tipo de responsabilidad derivada de la información publicada en su sitio web, siempre que esta información haya sido manipulada o introducida por un tercero ajeno al mismo.</w:t>
      </w:r>
    </w:p>
    <w:p w14:paraId="632BE30A" w14:textId="77777777" w:rsidR="000074E4" w:rsidRPr="0031704A" w:rsidRDefault="0031704A" w:rsidP="000074E4">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ab/>
      </w:r>
      <w:r w:rsidR="000074E4" w:rsidRPr="0031704A">
        <w:rPr>
          <w:rFonts w:ascii="Courier New" w:eastAsia="Times New Roman" w:hAnsi="Courier New" w:cs="Courier New"/>
          <w:color w:val="000000"/>
          <w:sz w:val="24"/>
          <w:szCs w:val="24"/>
        </w:rPr>
        <w:t xml:space="preserve">El sitio web del prestador puede utilizar cookies (pequeños archivos de información que el servidor envía al ordenador de quien accede a la página) para llevar a cabo determinadas funciones que son consideradas imprescindibles para el correcto funcionamiento y visualización del sitio. Las cookies utilizadas en el sitio web tienen, en todo caso, carácter temporal con la única finalidad de hacer más eficaz su transmisión ulterior y desaparecen al terminar la </w:t>
      </w:r>
      <w:r w:rsidR="000074E4" w:rsidRPr="0031704A">
        <w:rPr>
          <w:rFonts w:ascii="Courier New" w:eastAsia="Times New Roman" w:hAnsi="Courier New" w:cs="Courier New"/>
          <w:color w:val="000000"/>
          <w:sz w:val="24"/>
          <w:szCs w:val="24"/>
        </w:rPr>
        <w:lastRenderedPageBreak/>
        <w:t xml:space="preserve">sesión del usuario. En ningún caso se utilizarán las cookies para recoger información de carácter personal. </w:t>
      </w:r>
    </w:p>
    <w:p w14:paraId="25B1D891" w14:textId="77777777" w:rsidR="000074E4" w:rsidRPr="0031704A" w:rsidRDefault="0031704A" w:rsidP="000074E4">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ab/>
      </w:r>
      <w:r w:rsidR="000074E4" w:rsidRPr="0031704A">
        <w:rPr>
          <w:rFonts w:ascii="Courier New" w:eastAsia="Times New Roman" w:hAnsi="Courier New" w:cs="Courier New"/>
          <w:color w:val="000000"/>
          <w:sz w:val="24"/>
          <w:szCs w:val="24"/>
        </w:rPr>
        <w:t>Desde el sitio web del cliente es posible que se redirija a contenidos de terceros sitios web. Dado que el prestador no puede controlar siempre los contenidos introducidos por los terceros en sus sitios web, éste no asume ningún tipo de responsabilidad respecto a dichos contenidos. En todo caso, el prestador manifiesta que procederá a la retirada inmediata de cualquier contenido que pudiera contravenir la legislación nacional o internacional, la moral o el orden público, procediendo a la retirada inmediata de la redirección a dicho sitio web, poniendo en conocimiento de las autoridades competentes el contenido en cuestión.</w:t>
      </w:r>
    </w:p>
    <w:p w14:paraId="32CDF5AA" w14:textId="77777777" w:rsidR="000074E4" w:rsidRPr="0031704A" w:rsidRDefault="0031704A" w:rsidP="000074E4">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ab/>
      </w:r>
      <w:r w:rsidR="000074E4" w:rsidRPr="0031704A">
        <w:rPr>
          <w:rFonts w:ascii="Courier New" w:eastAsia="Times New Roman" w:hAnsi="Courier New" w:cs="Courier New"/>
          <w:color w:val="000000"/>
          <w:sz w:val="24"/>
          <w:szCs w:val="24"/>
        </w:rPr>
        <w:t xml:space="preserve">El prestador no se hace responsable de la información y contenidos almacenados, a título </w:t>
      </w:r>
      <w:proofErr w:type="gramStart"/>
      <w:r w:rsidR="000074E4" w:rsidRPr="0031704A">
        <w:rPr>
          <w:rFonts w:ascii="Courier New" w:eastAsia="Times New Roman" w:hAnsi="Courier New" w:cs="Courier New"/>
          <w:color w:val="000000"/>
          <w:sz w:val="24"/>
          <w:szCs w:val="24"/>
        </w:rPr>
        <w:t>enunciativo</w:t>
      </w:r>
      <w:proofErr w:type="gramEnd"/>
      <w:r w:rsidR="000074E4" w:rsidRPr="0031704A">
        <w:rPr>
          <w:rFonts w:ascii="Courier New" w:eastAsia="Times New Roman" w:hAnsi="Courier New" w:cs="Courier New"/>
          <w:color w:val="000000"/>
          <w:sz w:val="24"/>
          <w:szCs w:val="24"/>
        </w:rPr>
        <w:t xml:space="preserve"> pero no limitativo, en foros, </w:t>
      </w:r>
      <w:r w:rsidR="000074E4" w:rsidRPr="0031704A">
        <w:rPr>
          <w:rFonts w:ascii="Courier New" w:eastAsia="Times New Roman" w:hAnsi="Courier New" w:cs="Courier New"/>
          <w:i/>
          <w:color w:val="000000"/>
          <w:sz w:val="24"/>
          <w:szCs w:val="24"/>
        </w:rPr>
        <w:t>“</w:t>
      </w:r>
      <w:proofErr w:type="spellStart"/>
      <w:r w:rsidR="000074E4" w:rsidRPr="0031704A">
        <w:rPr>
          <w:rFonts w:ascii="Courier New" w:eastAsia="Times New Roman" w:hAnsi="Courier New" w:cs="Courier New"/>
          <w:i/>
          <w:color w:val="000000"/>
          <w:sz w:val="24"/>
          <w:szCs w:val="24"/>
        </w:rPr>
        <w:t>chat´s</w:t>
      </w:r>
      <w:proofErr w:type="spellEnd"/>
      <w:r w:rsidR="000074E4" w:rsidRPr="0031704A">
        <w:rPr>
          <w:rFonts w:ascii="Courier New" w:eastAsia="Times New Roman" w:hAnsi="Courier New" w:cs="Courier New"/>
          <w:i/>
          <w:color w:val="000000"/>
          <w:sz w:val="24"/>
          <w:szCs w:val="24"/>
        </w:rPr>
        <w:t>”</w:t>
      </w:r>
      <w:r w:rsidR="000074E4" w:rsidRPr="0031704A">
        <w:rPr>
          <w:rFonts w:ascii="Courier New" w:eastAsia="Times New Roman" w:hAnsi="Courier New" w:cs="Courier New"/>
          <w:color w:val="000000"/>
          <w:sz w:val="24"/>
          <w:szCs w:val="24"/>
        </w:rPr>
        <w:t xml:space="preserve">, generadores de blogs, comentarios, redes sociales o cualquier otro medio que permita a terceros publicar contenidos de forma independiente en la página web del prestador. No </w:t>
      </w:r>
      <w:proofErr w:type="gramStart"/>
      <w:r w:rsidR="000074E4" w:rsidRPr="0031704A">
        <w:rPr>
          <w:rFonts w:ascii="Courier New" w:eastAsia="Times New Roman" w:hAnsi="Courier New" w:cs="Courier New"/>
          <w:color w:val="000000"/>
          <w:sz w:val="24"/>
          <w:szCs w:val="24"/>
        </w:rPr>
        <w:t>obstante</w:t>
      </w:r>
      <w:proofErr w:type="gramEnd"/>
      <w:r w:rsidR="000074E4" w:rsidRPr="0031704A">
        <w:rPr>
          <w:rFonts w:ascii="Courier New" w:eastAsia="Times New Roman" w:hAnsi="Courier New" w:cs="Courier New"/>
          <w:color w:val="000000"/>
          <w:sz w:val="24"/>
          <w:szCs w:val="24"/>
        </w:rPr>
        <w:t xml:space="preserve"> y en cumplimiento de lo dispuesto en el art. 11 y 16 de la LSSI-CE, el prestador se pone a disposición de todos los usuarios, autoridades y fuerzas de seguridad, y colaborando de forma activa en la retirada o en su caso bloqueo de todos aquellos contenidos que pudieran afectar o contravenir la legislación nacional, o internacional, derechos de terceros o la moral y el orden público. En caso de que el usuario considere que existe en el sitio web algún contenido que pudiera ser susceptible de esta clasificación, se ruega lo notifique de forma inmediata al administrador del sitio web.</w:t>
      </w:r>
    </w:p>
    <w:p w14:paraId="22563D12" w14:textId="77777777" w:rsidR="000074E4" w:rsidRPr="0031704A" w:rsidRDefault="0031704A" w:rsidP="000074E4">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ab/>
      </w:r>
      <w:r w:rsidR="000074E4" w:rsidRPr="0031704A">
        <w:rPr>
          <w:rFonts w:ascii="Courier New" w:eastAsia="Times New Roman" w:hAnsi="Courier New" w:cs="Courier New"/>
          <w:color w:val="000000"/>
          <w:sz w:val="24"/>
          <w:szCs w:val="24"/>
        </w:rPr>
        <w:t>Este sitio web ha sido revisado y probado para que funcione correctamente. En principio, puede garantizarse el correcto funcionamiento los 365 días del año, 24 horas al día. No obstante, el prestador no descarta la posibilidad de que existan ciertos errores de programación, o que acontezcan causas de fuerza mayor, catástrofes naturales, huelgas, o circunstancias semejantes que hagan imposible el acceso a la página web. Causas que, por su naturaleza de caso fortuito o fuerza mayor, exonerarían de responsabilidad al prestador.</w:t>
      </w:r>
    </w:p>
    <w:p w14:paraId="6171ABDC" w14:textId="77777777" w:rsidR="002C0336" w:rsidRPr="0031704A" w:rsidRDefault="002C0336" w:rsidP="002C0336">
      <w:pPr>
        <w:spacing w:before="240" w:after="240" w:line="240" w:lineRule="auto"/>
        <w:jc w:val="both"/>
        <w:rPr>
          <w:rFonts w:ascii="Courier New" w:eastAsia="Times New Roman" w:hAnsi="Courier New" w:cs="Courier New"/>
          <w:color w:val="000000"/>
          <w:sz w:val="24"/>
          <w:szCs w:val="24"/>
        </w:rPr>
      </w:pPr>
    </w:p>
    <w:p w14:paraId="60DB0C55" w14:textId="77777777" w:rsidR="002C0336" w:rsidRPr="0031704A" w:rsidRDefault="002C0336" w:rsidP="002C0336">
      <w:pPr>
        <w:keepNext/>
        <w:numPr>
          <w:ilvl w:val="0"/>
          <w:numId w:val="4"/>
        </w:numPr>
        <w:tabs>
          <w:tab w:val="left" w:pos="0"/>
        </w:tabs>
        <w:spacing w:before="240" w:after="240" w:line="240" w:lineRule="auto"/>
        <w:ind w:left="720" w:hanging="180"/>
        <w:jc w:val="both"/>
        <w:rPr>
          <w:rFonts w:ascii="Courier New" w:eastAsia="Times New Roman" w:hAnsi="Courier New" w:cs="Courier New"/>
          <w:b/>
          <w:caps/>
          <w:color w:val="000000"/>
          <w:sz w:val="24"/>
          <w:szCs w:val="24"/>
        </w:rPr>
      </w:pPr>
      <w:r w:rsidRPr="0031704A">
        <w:rPr>
          <w:rFonts w:ascii="Courier New" w:eastAsia="Times New Roman" w:hAnsi="Courier New" w:cs="Courier New"/>
          <w:b/>
          <w:caps/>
          <w:color w:val="000000"/>
          <w:sz w:val="24"/>
          <w:szCs w:val="24"/>
        </w:rPr>
        <w:t>Protección de datos personales</w:t>
      </w:r>
    </w:p>
    <w:p w14:paraId="4E750AEB" w14:textId="3DB25A80" w:rsidR="002C0336" w:rsidRPr="0031704A" w:rsidRDefault="002C0336" w:rsidP="002C0336">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 xml:space="preserve">En el momento en que usted rellene cualquier formulario de toma de datos en el que incorpore información de carácter personal será informado y, en su caso, se obtendrá su </w:t>
      </w:r>
      <w:r w:rsidRPr="0031704A">
        <w:rPr>
          <w:rFonts w:ascii="Courier New" w:eastAsia="Times New Roman" w:hAnsi="Courier New" w:cs="Courier New"/>
          <w:color w:val="000000"/>
          <w:sz w:val="24"/>
          <w:szCs w:val="24"/>
        </w:rPr>
        <w:lastRenderedPageBreak/>
        <w:t xml:space="preserve">consentimiento para el tratamiento de su información personal. Véase Política de Privacidad o relativa a Protección de Datos obrante al sitio web </w:t>
      </w:r>
      <w:r w:rsidR="00BF6007">
        <w:rPr>
          <w:rFonts w:ascii="Courier New" w:eastAsia="Times New Roman" w:hAnsi="Courier New" w:cs="Courier New"/>
          <w:i/>
          <w:sz w:val="24"/>
          <w:szCs w:val="24"/>
        </w:rPr>
        <w:t>www.</w:t>
      </w:r>
      <w:r w:rsidR="000D7118">
        <w:rPr>
          <w:rFonts w:ascii="Courier New" w:eastAsia="Times New Roman" w:hAnsi="Courier New" w:cs="Courier New"/>
          <w:i/>
          <w:sz w:val="24"/>
          <w:szCs w:val="24"/>
        </w:rPr>
        <w:t>estudiospilarcuartero.com</w:t>
      </w:r>
    </w:p>
    <w:p w14:paraId="7B30C4BD" w14:textId="77777777" w:rsidR="00684298" w:rsidRPr="0031704A" w:rsidRDefault="00684298" w:rsidP="00684298">
      <w:pPr>
        <w:spacing w:line="240" w:lineRule="auto"/>
        <w:jc w:val="both"/>
        <w:rPr>
          <w:rFonts w:ascii="Courier New" w:eastAsia="Times New Roman" w:hAnsi="Courier New" w:cs="Courier New"/>
          <w:i/>
          <w:sz w:val="24"/>
          <w:szCs w:val="24"/>
        </w:rPr>
      </w:pPr>
    </w:p>
    <w:p w14:paraId="18F89208" w14:textId="77777777" w:rsidR="00684298" w:rsidRPr="0031704A" w:rsidRDefault="00684298" w:rsidP="00684298">
      <w:pPr>
        <w:keepNext/>
        <w:numPr>
          <w:ilvl w:val="0"/>
          <w:numId w:val="6"/>
        </w:numPr>
        <w:tabs>
          <w:tab w:val="left" w:pos="0"/>
        </w:tabs>
        <w:spacing w:before="240" w:after="240" w:line="240" w:lineRule="auto"/>
        <w:ind w:left="720" w:hanging="180"/>
        <w:jc w:val="both"/>
        <w:rPr>
          <w:rFonts w:ascii="Courier New" w:eastAsia="Times New Roman" w:hAnsi="Courier New" w:cs="Courier New"/>
          <w:b/>
          <w:caps/>
          <w:color w:val="000000"/>
          <w:sz w:val="24"/>
          <w:szCs w:val="24"/>
        </w:rPr>
      </w:pPr>
      <w:r w:rsidRPr="0031704A">
        <w:rPr>
          <w:rFonts w:ascii="Courier New" w:eastAsia="Times New Roman" w:hAnsi="Courier New" w:cs="Courier New"/>
          <w:b/>
          <w:caps/>
          <w:color w:val="000000"/>
          <w:sz w:val="24"/>
          <w:szCs w:val="24"/>
        </w:rPr>
        <w:t>Propiedad Intelectual e industrial</w:t>
      </w:r>
    </w:p>
    <w:p w14:paraId="1306EAB1" w14:textId="77777777" w:rsidR="00684298" w:rsidRPr="0031704A" w:rsidRDefault="00684298" w:rsidP="00684298">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 xml:space="preserve">El sitio web, incluyendo a título </w:t>
      </w:r>
      <w:proofErr w:type="gramStart"/>
      <w:r w:rsidRPr="0031704A">
        <w:rPr>
          <w:rFonts w:ascii="Courier New" w:eastAsia="Times New Roman" w:hAnsi="Courier New" w:cs="Courier New"/>
          <w:color w:val="000000"/>
          <w:sz w:val="24"/>
          <w:szCs w:val="24"/>
        </w:rPr>
        <w:t>enunciativo</w:t>
      </w:r>
      <w:proofErr w:type="gramEnd"/>
      <w:r w:rsidRPr="0031704A">
        <w:rPr>
          <w:rFonts w:ascii="Courier New" w:eastAsia="Times New Roman" w:hAnsi="Courier New" w:cs="Courier New"/>
          <w:color w:val="000000"/>
          <w:sz w:val="24"/>
          <w:szCs w:val="24"/>
        </w:rPr>
        <w:t xml:space="preserve"> pero no limitativo su programación, edición, compilación y demás elementos necesarios para su funcionamiento, los diseños, logotipos, texto y/o gráficos son propiedad del prestador o en su caso dispone de licencia o autorización expresa por parte de los autores. Todos los contenidos del sitio web se encuentran debidamente protegidos por la normativa de propiedad intelectual e industrial, así como inscritos en los registros públicos correspondientes. </w:t>
      </w:r>
    </w:p>
    <w:p w14:paraId="0B663B1B" w14:textId="77777777" w:rsidR="00684298" w:rsidRPr="0031704A" w:rsidRDefault="00684298" w:rsidP="00684298">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Independientemente de la finalidad para la que fueran destinados, la reproducción total o parcial, uso, explotación, distribución y comercialización, requiere en todo caso de la autorización escrita previa por parte del prestador. Cualquier uso no autorizado previamente por parte del prestador será considerado un incumplimiento grave de los derechos de propiedad intelectual o industrial del autor.</w:t>
      </w:r>
    </w:p>
    <w:p w14:paraId="6BF63420" w14:textId="77777777" w:rsidR="00684298" w:rsidRPr="0031704A" w:rsidRDefault="00684298" w:rsidP="00684298">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 xml:space="preserve">Los diseños, logotipos, texto y/o gráficos ajenos al prestador y que pudieran aparecer en el sitio web, pertenecen a sus respectivos propietarios, siendo ellos mismos responsables de cualquier posible controversia que pudiera suscitarse respecto a los mismos. En todo caso, el prestador cuenta con la autorización expresa y previa por parte de </w:t>
      </w:r>
      <w:proofErr w:type="gramStart"/>
      <w:r w:rsidRPr="0031704A">
        <w:rPr>
          <w:rFonts w:ascii="Courier New" w:eastAsia="Times New Roman" w:hAnsi="Courier New" w:cs="Courier New"/>
          <w:color w:val="000000"/>
          <w:sz w:val="24"/>
          <w:szCs w:val="24"/>
        </w:rPr>
        <w:t>los mismos</w:t>
      </w:r>
      <w:proofErr w:type="gramEnd"/>
      <w:r w:rsidRPr="0031704A">
        <w:rPr>
          <w:rFonts w:ascii="Courier New" w:eastAsia="Times New Roman" w:hAnsi="Courier New" w:cs="Courier New"/>
          <w:color w:val="000000"/>
          <w:sz w:val="24"/>
          <w:szCs w:val="24"/>
        </w:rPr>
        <w:t>.</w:t>
      </w:r>
    </w:p>
    <w:p w14:paraId="5F3AAE1A" w14:textId="77777777" w:rsidR="00684298" w:rsidRPr="0031704A" w:rsidRDefault="00684298" w:rsidP="00684298">
      <w:pPr>
        <w:spacing w:before="240" w:after="240" w:line="240" w:lineRule="auto"/>
        <w:jc w:val="both"/>
        <w:rPr>
          <w:rFonts w:ascii="Courier New" w:eastAsia="Times New Roman" w:hAnsi="Courier New" w:cs="Courier New"/>
          <w:color w:val="000000"/>
          <w:sz w:val="24"/>
          <w:szCs w:val="24"/>
        </w:rPr>
      </w:pPr>
      <w:r w:rsidRPr="0031704A">
        <w:rPr>
          <w:rFonts w:ascii="Courier New" w:eastAsia="Times New Roman" w:hAnsi="Courier New" w:cs="Courier New"/>
          <w:color w:val="000000"/>
          <w:sz w:val="24"/>
          <w:szCs w:val="24"/>
        </w:rPr>
        <w:t xml:space="preserve">El prestador reconoce a favor de sus titulares los correspondientes derechos de propiedad industrial e intelectual, no implicando su sola mención o aparición en el sitio web la existencia de derechos o responsabilidad alguna del prestador sobre los mismos, como tampoco respaldo, patrocinio o recomendación por parte </w:t>
      </w:r>
      <w:proofErr w:type="gramStart"/>
      <w:r w:rsidRPr="0031704A">
        <w:rPr>
          <w:rFonts w:ascii="Courier New" w:eastAsia="Times New Roman" w:hAnsi="Courier New" w:cs="Courier New"/>
          <w:color w:val="000000"/>
          <w:sz w:val="24"/>
          <w:szCs w:val="24"/>
        </w:rPr>
        <w:t>del mismo</w:t>
      </w:r>
      <w:proofErr w:type="gramEnd"/>
      <w:r w:rsidRPr="0031704A">
        <w:rPr>
          <w:rFonts w:ascii="Courier New" w:eastAsia="Times New Roman" w:hAnsi="Courier New" w:cs="Courier New"/>
          <w:color w:val="000000"/>
          <w:sz w:val="24"/>
          <w:szCs w:val="24"/>
        </w:rPr>
        <w:t>.</w:t>
      </w:r>
    </w:p>
    <w:p w14:paraId="69360CA9" w14:textId="77777777" w:rsidR="00884A33" w:rsidRPr="0031704A" w:rsidRDefault="00884A33">
      <w:pPr>
        <w:rPr>
          <w:rFonts w:ascii="Courier New" w:hAnsi="Courier New" w:cs="Courier New"/>
          <w:sz w:val="24"/>
          <w:szCs w:val="24"/>
        </w:rPr>
      </w:pPr>
    </w:p>
    <w:sectPr w:rsidR="00884A33" w:rsidRPr="0031704A" w:rsidSect="00884A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CB3"/>
    <w:multiLevelType w:val="multilevel"/>
    <w:tmpl w:val="1B504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D34EE5"/>
    <w:multiLevelType w:val="hybridMultilevel"/>
    <w:tmpl w:val="EF5E7C0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 w15:restartNumberingAfterBreak="0">
    <w:nsid w:val="1F1A698A"/>
    <w:multiLevelType w:val="multilevel"/>
    <w:tmpl w:val="2F3A2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B13625"/>
    <w:multiLevelType w:val="multilevel"/>
    <w:tmpl w:val="65BA1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6B28B7"/>
    <w:multiLevelType w:val="multilevel"/>
    <w:tmpl w:val="5C6CF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E4285E"/>
    <w:multiLevelType w:val="multilevel"/>
    <w:tmpl w:val="98D46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5795371">
    <w:abstractNumId w:val="5"/>
  </w:num>
  <w:num w:numId="2" w16cid:durableId="1453596631">
    <w:abstractNumId w:val="1"/>
  </w:num>
  <w:num w:numId="3" w16cid:durableId="1070007503">
    <w:abstractNumId w:val="0"/>
  </w:num>
  <w:num w:numId="4" w16cid:durableId="1955482191">
    <w:abstractNumId w:val="2"/>
  </w:num>
  <w:num w:numId="5" w16cid:durableId="448401504">
    <w:abstractNumId w:val="4"/>
  </w:num>
  <w:num w:numId="6" w16cid:durableId="1323777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1E1D"/>
    <w:rsid w:val="000074E4"/>
    <w:rsid w:val="000D7118"/>
    <w:rsid w:val="001673D3"/>
    <w:rsid w:val="002C0336"/>
    <w:rsid w:val="0031704A"/>
    <w:rsid w:val="00514457"/>
    <w:rsid w:val="005F597D"/>
    <w:rsid w:val="00674129"/>
    <w:rsid w:val="00684298"/>
    <w:rsid w:val="00690169"/>
    <w:rsid w:val="008100EC"/>
    <w:rsid w:val="00884A33"/>
    <w:rsid w:val="008E1E1D"/>
    <w:rsid w:val="009631BA"/>
    <w:rsid w:val="0097496F"/>
    <w:rsid w:val="00BF6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1614"/>
  <w15:docId w15:val="{ECB6D0EB-E682-43BE-A10F-02EADB46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1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1E1D"/>
    <w:rPr>
      <w:color w:val="0000FF" w:themeColor="hyperlink"/>
      <w:u w:val="single"/>
    </w:rPr>
  </w:style>
  <w:style w:type="paragraph" w:styleId="Prrafodelista">
    <w:name w:val="List Paragraph"/>
    <w:basedOn w:val="Normal"/>
    <w:uiPriority w:val="34"/>
    <w:qFormat/>
    <w:rsid w:val="008E1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967</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paris_2</dc:creator>
  <cp:keywords/>
  <dc:description/>
  <cp:lastModifiedBy>Raúl Gutiérrez Martínez</cp:lastModifiedBy>
  <cp:revision>11</cp:revision>
  <dcterms:created xsi:type="dcterms:W3CDTF">2018-05-28T10:10:00Z</dcterms:created>
  <dcterms:modified xsi:type="dcterms:W3CDTF">2025-09-17T08:38:00Z</dcterms:modified>
</cp:coreProperties>
</file>